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bookmarkStart w:colFirst="0" w:colLast="0" w:name="_iws0cxf2kjtz" w:id="0"/>
      <w:bookmarkEnd w:id="0"/>
      <w:r w:rsidDel="00000000" w:rsidR="00000000" w:rsidRPr="00000000">
        <w:rPr>
          <w:rtl w:val="0"/>
        </w:rPr>
        <w:t xml:space="preserve">Initial Review of New Elliptic Curve Multiset Hashing Proposal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John Brainard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ConsenSys - PegaSys - Sidechains Team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rPr/>
      </w:pPr>
      <w:bookmarkStart w:colFirst="0" w:colLast="0" w:name="_vsrvtbi8yupu" w:id="1"/>
      <w:bookmarkEnd w:id="1"/>
      <w:r w:rsidDel="00000000" w:rsidR="00000000" w:rsidRPr="00000000">
        <w:rPr>
          <w:rtl w:val="0"/>
        </w:rPr>
        <w:t xml:space="preserve">Overview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 multiset hash is a hash value computed over a set of elements where each element value may have multiple instances. An Elliptic Curve multiset hash computes the hash value by mapping each element to a point on the curve, then combining the resulting points.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The basic algorithm is as follows: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Compute the hash value of each element in the multiset using a standard hash function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Map each hash value to a point on the curve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Combine the points to create the multiset hash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The particular scheme is defined by the choice of mapping and combining functions.</w:t>
      </w:r>
    </w:p>
    <w:p w:rsidR="00000000" w:rsidDel="00000000" w:rsidP="00000000" w:rsidRDefault="00000000" w:rsidRPr="00000000" w14:paraId="00000011">
      <w:pPr>
        <w:pStyle w:val="Heading1"/>
        <w:rPr/>
      </w:pPr>
      <w:bookmarkStart w:colFirst="0" w:colLast="0" w:name="_gqn116mk5fv" w:id="2"/>
      <w:bookmarkEnd w:id="2"/>
      <w:r w:rsidDel="00000000" w:rsidR="00000000" w:rsidRPr="00000000">
        <w:rPr>
          <w:rtl w:val="0"/>
        </w:rPr>
        <w:t xml:space="preserve">Proposed Scheme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The proposed scheme is similar to the scheme, called ECMH,  proposed by Maitin-Shepard, Tibouchi, and Aranha[1].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The only significant difference between the two schemes is the function used to map the hash values to a point on the curve. ECMH uses a deterministic mapping called Shallue van de Woestijne (SW) encoding[2]. The proposed scheme uses the simpler “Try-and-increment” method described by Icart:</w:t>
        <w:br w:type="textWrapping"/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Map a value to a point on the curve y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= x</w:t>
      </w:r>
      <w:r w:rsidDel="00000000" w:rsidR="00000000" w:rsidRPr="00000000">
        <w:rPr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 + ax + b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“Try and increment” mapping: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Compute h</w:t>
      </w:r>
      <w:r w:rsidDel="00000000" w:rsidR="00000000" w:rsidRPr="00000000">
        <w:rPr>
          <w:vertAlign w:val="subscript"/>
          <w:rtl w:val="0"/>
        </w:rPr>
        <w:t xml:space="preserve">i</w:t>
      </w:r>
      <w:r w:rsidDel="00000000" w:rsidR="00000000" w:rsidRPr="00000000">
        <w:rPr>
          <w:rtl w:val="0"/>
        </w:rPr>
        <w:t xml:space="preserve"> = hash(v</w:t>
      </w:r>
      <w:r w:rsidDel="00000000" w:rsidR="00000000" w:rsidRPr="00000000">
        <w:rPr>
          <w:vertAlign w:val="subscript"/>
          <w:rtl w:val="0"/>
        </w:rPr>
        <w:t xml:space="preserve">i</w:t>
      </w:r>
      <w:r w:rsidDel="00000000" w:rsidR="00000000" w:rsidRPr="00000000">
        <w:rPr>
          <w:rtl w:val="0"/>
        </w:rPr>
        <w:t xml:space="preserve">)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 Let x = h</w:t>
      </w:r>
      <w:r w:rsidDel="00000000" w:rsidR="00000000" w:rsidRPr="00000000">
        <w:rPr>
          <w:vertAlign w:val="subscript"/>
          <w:rtl w:val="0"/>
        </w:rPr>
        <w:t xml:space="preserve">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Compute s = x</w:t>
      </w:r>
      <w:r w:rsidDel="00000000" w:rsidR="00000000" w:rsidRPr="00000000">
        <w:rPr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 + ax + b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s is a square, go to step 7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Let x = x+1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 to step 3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Let y = sqrt(x</w:t>
      </w:r>
      <w:r w:rsidDel="00000000" w:rsidR="00000000" w:rsidRPr="00000000">
        <w:rPr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 + ax + b)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 = (x, y)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Return Q</w:t>
      </w:r>
    </w:p>
    <w:p w:rsidR="00000000" w:rsidDel="00000000" w:rsidP="00000000" w:rsidRDefault="00000000" w:rsidRPr="00000000" w14:paraId="00000021">
      <w:pPr>
        <w:pStyle w:val="Heading1"/>
        <w:rPr/>
      </w:pPr>
      <w:bookmarkStart w:colFirst="0" w:colLast="0" w:name="_ur1swh1xodb6" w:id="3"/>
      <w:bookmarkEnd w:id="3"/>
      <w:r w:rsidDel="00000000" w:rsidR="00000000" w:rsidRPr="00000000">
        <w:rPr>
          <w:rtl w:val="0"/>
        </w:rPr>
        <w:t xml:space="preserve">Analysis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The “try-and-increment” mapping has the advantage of simplicity over the SW encoding. One concern is that </w:t>
      </w:r>
      <w:commentRangeStart w:id="0"/>
      <w:r w:rsidDel="00000000" w:rsidR="00000000" w:rsidRPr="00000000">
        <w:rPr>
          <w:rtl w:val="0"/>
        </w:rPr>
        <w:t xml:space="preserve">the mapping is unbounded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  <w:t xml:space="preserve">, that is, an undetermined number of increment and test steps may be required. In practice, about half of all input values will produce a valid output after one step, one quarter will require two steps, and so on.  This could lead to a side channel attack based on the execution time of the mapping.  This can be mitigated by always doing a fixed number of steps before returning, but then some fraction (2</w:t>
      </w:r>
      <w:r w:rsidDel="00000000" w:rsidR="00000000" w:rsidRPr="00000000">
        <w:rPr>
          <w:vertAlign w:val="superscript"/>
          <w:rtl w:val="0"/>
        </w:rPr>
        <w:t xml:space="preserve">-k</w:t>
      </w:r>
      <w:r w:rsidDel="00000000" w:rsidR="00000000" w:rsidRPr="00000000">
        <w:rPr>
          <w:rtl w:val="0"/>
        </w:rPr>
        <w:t xml:space="preserve"> where k is the number of steps) of values will not return a valid point.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The collision resistance demonstrated for ECMH depends only on the properties of the target elliptic curve, and not on the specifics of the value-to-point mapping, so the proposed scheme should have the same 2</w:t>
      </w:r>
      <w:r w:rsidDel="00000000" w:rsidR="00000000" w:rsidRPr="00000000">
        <w:rPr>
          <w:vertAlign w:val="superscript"/>
          <w:rtl w:val="0"/>
        </w:rPr>
        <w:t xml:space="preserve">m/2</w:t>
      </w:r>
      <w:r w:rsidDel="00000000" w:rsidR="00000000" w:rsidRPr="00000000">
        <w:rPr>
          <w:rtl w:val="0"/>
        </w:rPr>
        <w:t xml:space="preserve"> resistance to collisions for an m-bit hash function.</w:t>
      </w:r>
    </w:p>
    <w:p w:rsidR="00000000" w:rsidDel="00000000" w:rsidP="00000000" w:rsidRDefault="00000000" w:rsidRPr="00000000" w14:paraId="00000026">
      <w:pPr>
        <w:pStyle w:val="Heading1"/>
        <w:rPr/>
      </w:pPr>
      <w:bookmarkStart w:colFirst="0" w:colLast="0" w:name="_6dpsr3ujg0rc" w:id="4"/>
      <w:bookmarkEnd w:id="4"/>
      <w:r w:rsidDel="00000000" w:rsidR="00000000" w:rsidRPr="00000000">
        <w:rPr>
          <w:rtl w:val="0"/>
        </w:rPr>
        <w:t xml:space="preserve">References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[1] Maitin-Shepard, Tibouchi, and Aranha, “Elliptic Curve Multiset Hash”,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https://pdfs.semanticscholar.org/3068/d1d6275933e7f4d332a2f2cf52543a4f0615.pdf</w:t>
        </w:r>
      </w:hyperlink>
      <w:r w:rsidDel="00000000" w:rsidR="00000000" w:rsidRPr="00000000">
        <w:rPr>
          <w:rtl w:val="0"/>
        </w:rPr>
        <w:t xml:space="preserve">, arxiv, Jan. 2016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[2] Shallue, A. and van de Woestijne, C. E. , “Construction of rational points on elliptic curves over finite fields”,  </w:t>
      </w:r>
      <w:r w:rsidDel="00000000" w:rsidR="00000000" w:rsidRPr="00000000">
        <w:rPr>
          <w:i w:val="1"/>
          <w:rtl w:val="0"/>
        </w:rPr>
        <w:t xml:space="preserve">ANTS</w:t>
      </w:r>
      <w:r w:rsidDel="00000000" w:rsidR="00000000" w:rsidRPr="00000000">
        <w:rPr>
          <w:rtl w:val="0"/>
        </w:rPr>
        <w:t xml:space="preserve">, pp. 510–524, Springer 2006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[3] Icart, “How to Hash to Elliptic Curves”,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https://eprint.iacr.org/2009/226.pdf</w:t>
        </w:r>
      </w:hyperlink>
      <w:r w:rsidDel="00000000" w:rsidR="00000000" w:rsidRPr="00000000">
        <w:rPr>
          <w:rtl w:val="0"/>
        </w:rPr>
        <w:t xml:space="preserve">, Crypto 2009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Peter Robinson" w:id="0" w:date="2019-09-11T23:29:08Z"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"the time to compute the deterministic mapping is not bounded", or "is not the same for all elements"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pdfs.semanticscholar.org/3068/d1d6275933e7f4d332a2f2cf52543a4f0615.pdf" TargetMode="External"/><Relationship Id="rId8" Type="http://schemas.openxmlformats.org/officeDocument/2006/relationships/hyperlink" Target="https://eprint.iacr.org/2009/2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